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D0" w:rsidRPr="00870AFC" w:rsidRDefault="00870AFC" w:rsidP="00870AFC">
      <w:pPr>
        <w:jc w:val="center"/>
        <w:rPr>
          <w:b/>
          <w:i/>
          <w:sz w:val="52"/>
          <w:szCs w:val="52"/>
        </w:rPr>
      </w:pPr>
      <w:r w:rsidRPr="00870AFC">
        <w:rPr>
          <w:b/>
          <w:i/>
          <w:sz w:val="52"/>
          <w:szCs w:val="52"/>
        </w:rPr>
        <w:t>HISTORIA</w:t>
      </w:r>
    </w:p>
    <w:p w:rsidR="00870AFC" w:rsidRPr="00870AFC" w:rsidRDefault="00870AFC">
      <w:pPr>
        <w:rPr>
          <w:sz w:val="36"/>
          <w:szCs w:val="36"/>
        </w:rPr>
      </w:pPr>
    </w:p>
    <w:p w:rsidR="00870AFC" w:rsidRPr="00870AFC" w:rsidRDefault="00870AFC" w:rsidP="00870AFC">
      <w:pPr>
        <w:spacing w:line="360" w:lineRule="auto"/>
        <w:jc w:val="center"/>
        <w:rPr>
          <w:b/>
          <w:i/>
          <w:sz w:val="36"/>
          <w:szCs w:val="36"/>
        </w:rPr>
      </w:pPr>
      <w:r w:rsidRPr="00870AFC">
        <w:rPr>
          <w:b/>
          <w:i/>
          <w:sz w:val="36"/>
          <w:szCs w:val="36"/>
        </w:rPr>
        <w:t>KLASA IV</w:t>
      </w:r>
    </w:p>
    <w:p w:rsidR="00870AFC" w:rsidRPr="00870AFC" w:rsidRDefault="00870AFC" w:rsidP="00870AFC">
      <w:pPr>
        <w:spacing w:line="360" w:lineRule="auto"/>
        <w:rPr>
          <w:rFonts w:ascii="Calibri" w:hAnsi="Calibri" w:cs="Calibri"/>
          <w:sz w:val="24"/>
          <w:szCs w:val="24"/>
          <w:u w:val="single"/>
          <w:lang w:eastAsia="pl-PL"/>
        </w:rPr>
      </w:pPr>
      <w:r w:rsidRPr="00870AFC">
        <w:rPr>
          <w:u w:val="single"/>
        </w:rPr>
        <w:t xml:space="preserve">Temat: </w:t>
      </w:r>
      <w:r w:rsidRPr="00870AFC">
        <w:rPr>
          <w:rFonts w:ascii="Calibri" w:hAnsi="Calibri" w:cs="Calibri"/>
          <w:sz w:val="24"/>
          <w:szCs w:val="24"/>
          <w:u w:val="single"/>
          <w:lang w:eastAsia="pl-PL"/>
        </w:rPr>
        <w:t>XVII wiek – stulecie wojen.</w:t>
      </w:r>
    </w:p>
    <w:p w:rsidR="00870AFC" w:rsidRDefault="00870AFC" w:rsidP="00870AFC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Zagadnienia:</w:t>
      </w:r>
    </w:p>
    <w:p w:rsidR="00870AFC" w:rsidRPr="009D2F5E" w:rsidRDefault="00870AFC" w:rsidP="00870AFC">
      <w:pPr>
        <w:framePr w:hSpace="141" w:wrap="around" w:vAnchor="text" w:hAnchor="text" w:y="4"/>
        <w:widowControl w:val="0"/>
        <w:autoSpaceDE w:val="0"/>
        <w:autoSpaceDN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D2F5E">
        <w:rPr>
          <w:rFonts w:ascii="Calibri" w:eastAsia="Times New Roman" w:hAnsi="Calibri" w:cs="Calibri"/>
          <w:sz w:val="24"/>
          <w:szCs w:val="24"/>
          <w:lang w:eastAsia="pl-PL"/>
        </w:rPr>
        <w:t>– potop szwedzki, rola Stefana Czarnieckiego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870AFC" w:rsidRPr="009D2F5E" w:rsidRDefault="00870AFC" w:rsidP="00870AFC">
      <w:pPr>
        <w:framePr w:hSpace="141" w:wrap="around" w:vAnchor="text" w:hAnchor="text" w:y="4"/>
        <w:widowControl w:val="0"/>
        <w:autoSpaceDE w:val="0"/>
        <w:autoSpaceDN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D2F5E">
        <w:rPr>
          <w:rFonts w:ascii="Calibri" w:eastAsia="Times New Roman" w:hAnsi="Calibri" w:cs="Calibri"/>
          <w:sz w:val="24"/>
          <w:szCs w:val="24"/>
          <w:lang w:eastAsia="pl-PL"/>
        </w:rPr>
        <w:t>– obrona Jasnej Góry i rola przeora Augustyna Kordeckiego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870AFC" w:rsidRPr="009D2F5E" w:rsidRDefault="00870AFC" w:rsidP="00870AFC">
      <w:pPr>
        <w:framePr w:hSpace="141" w:wrap="around" w:vAnchor="text" w:hAnchor="text" w:y="4"/>
        <w:widowControl w:val="0"/>
        <w:autoSpaceDE w:val="0"/>
        <w:autoSpaceDN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D2F5E">
        <w:rPr>
          <w:rFonts w:ascii="Calibri" w:eastAsia="Times New Roman" w:hAnsi="Calibri" w:cs="Calibri"/>
          <w:sz w:val="24"/>
          <w:szCs w:val="24"/>
          <w:lang w:eastAsia="pl-PL"/>
        </w:rPr>
        <w:t>– król Jan III Sobieski i jego zwycięstwa nad Turkami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870AFC" w:rsidRPr="009D2F5E" w:rsidRDefault="00870AFC" w:rsidP="00870AFC">
      <w:pPr>
        <w:framePr w:hSpace="141" w:wrap="around" w:vAnchor="text" w:hAnchor="text" w:y="4"/>
        <w:widowControl w:val="0"/>
        <w:autoSpaceDE w:val="0"/>
        <w:autoSpaceDN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D2F5E">
        <w:rPr>
          <w:rFonts w:ascii="Calibri" w:eastAsia="Times New Roman" w:hAnsi="Calibri" w:cs="Calibri"/>
          <w:sz w:val="24"/>
          <w:szCs w:val="24"/>
          <w:lang w:eastAsia="pl-PL"/>
        </w:rPr>
        <w:t>– rola husarii w polskich sukcesach militarnych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870AFC" w:rsidRDefault="00870AFC" w:rsidP="00870AFC">
      <w:pPr>
        <w:spacing w:line="36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9D2F5E">
        <w:rPr>
          <w:rFonts w:ascii="Calibri" w:eastAsia="Times New Roman" w:hAnsi="Calibri" w:cs="Calibri"/>
          <w:sz w:val="24"/>
          <w:szCs w:val="24"/>
          <w:lang w:eastAsia="pl-PL"/>
        </w:rPr>
        <w:t xml:space="preserve">– </w:t>
      </w:r>
      <w:r w:rsidRPr="009D2F5E">
        <w:rPr>
          <w:rFonts w:ascii="Calibri" w:hAnsi="Calibri" w:cs="Calibri"/>
          <w:sz w:val="24"/>
          <w:szCs w:val="24"/>
        </w:rPr>
        <w:t>znaczenie terminów</w:t>
      </w:r>
      <w:r w:rsidRPr="009D2F5E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r w:rsidRPr="009D2F5E">
        <w:rPr>
          <w:rFonts w:ascii="Calibri" w:eastAsia="Times New Roman" w:hAnsi="Calibri" w:cs="Calibri"/>
          <w:i/>
          <w:sz w:val="24"/>
          <w:szCs w:val="24"/>
          <w:lang w:eastAsia="pl-PL"/>
        </w:rPr>
        <w:t>potop szwedzki, husaria, wielki wezyr, odsiecz, epidemia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</w:p>
    <w:p w:rsidR="00870AFC" w:rsidRPr="00870AFC" w:rsidRDefault="00870AFC" w:rsidP="00870AFC">
      <w:pPr>
        <w:spacing w:line="360" w:lineRule="auto"/>
        <w:rPr>
          <w:rFonts w:ascii="Calibri" w:hAnsi="Calibri" w:cs="Calibri"/>
          <w:sz w:val="24"/>
          <w:szCs w:val="24"/>
          <w:u w:val="single"/>
          <w:lang w:eastAsia="pl-PL"/>
        </w:rPr>
      </w:pPr>
      <w:r w:rsidRPr="00870AFC">
        <w:rPr>
          <w:u w:val="single"/>
        </w:rPr>
        <w:t xml:space="preserve">Temat: </w:t>
      </w:r>
      <w:r w:rsidRPr="00870AFC">
        <w:rPr>
          <w:rFonts w:ascii="Calibri" w:hAnsi="Calibri" w:cs="Calibri"/>
          <w:sz w:val="24"/>
          <w:szCs w:val="24"/>
          <w:u w:val="single"/>
          <w:lang w:eastAsia="pl-PL"/>
        </w:rPr>
        <w:t>Tadeusz Kościuszko na czele powstania.</w:t>
      </w:r>
    </w:p>
    <w:p w:rsidR="00870AFC" w:rsidRDefault="00870AFC" w:rsidP="00870AFC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Zagadnienia:</w:t>
      </w:r>
    </w:p>
    <w:p w:rsidR="00870AFC" w:rsidRPr="009D2F5E" w:rsidRDefault="00870AFC" w:rsidP="00870AFC">
      <w:pPr>
        <w:framePr w:hSpace="141" w:wrap="around" w:vAnchor="text" w:hAnchor="text" w:y="4"/>
        <w:widowControl w:val="0"/>
        <w:autoSpaceDE w:val="0"/>
        <w:autoSpaceDN w:val="0"/>
        <w:spacing w:after="0" w:line="360" w:lineRule="auto"/>
        <w:ind w:left="140" w:hanging="140"/>
        <w:rPr>
          <w:rFonts w:ascii="Calibri" w:eastAsia="Times New Roman" w:hAnsi="Calibri" w:cs="Calibri"/>
          <w:sz w:val="24"/>
          <w:szCs w:val="24"/>
          <w:lang w:eastAsia="pl-PL"/>
        </w:rPr>
      </w:pPr>
      <w:r w:rsidRPr="009D2F5E">
        <w:rPr>
          <w:rFonts w:ascii="Calibri" w:eastAsia="Times New Roman" w:hAnsi="Calibri" w:cs="Calibri"/>
          <w:sz w:val="24"/>
          <w:szCs w:val="24"/>
          <w:lang w:eastAsia="pl-PL"/>
        </w:rPr>
        <w:t>– sytuacja Rzeczypospolitej w XVIII w.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870AFC" w:rsidRPr="009D2F5E" w:rsidRDefault="00870AFC" w:rsidP="00870AFC">
      <w:pPr>
        <w:framePr w:hSpace="141" w:wrap="around" w:vAnchor="text" w:hAnchor="text" w:y="4"/>
        <w:widowControl w:val="0"/>
        <w:autoSpaceDE w:val="0"/>
        <w:autoSpaceDN w:val="0"/>
        <w:spacing w:after="0" w:line="360" w:lineRule="auto"/>
        <w:ind w:left="140" w:hanging="140"/>
        <w:rPr>
          <w:rFonts w:ascii="Calibri" w:eastAsia="Times New Roman" w:hAnsi="Calibri" w:cs="Calibri"/>
          <w:sz w:val="24"/>
          <w:szCs w:val="24"/>
          <w:lang w:eastAsia="pl-PL"/>
        </w:rPr>
      </w:pPr>
      <w:r w:rsidRPr="009D2F5E">
        <w:rPr>
          <w:rFonts w:ascii="Calibri" w:eastAsia="Times New Roman" w:hAnsi="Calibri" w:cs="Calibri"/>
          <w:sz w:val="24"/>
          <w:szCs w:val="24"/>
          <w:lang w:eastAsia="pl-PL"/>
        </w:rPr>
        <w:t>– Konstytucja 3 maja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870AFC" w:rsidRPr="009D2F5E" w:rsidRDefault="00870AFC" w:rsidP="00870AFC">
      <w:pPr>
        <w:framePr w:hSpace="141" w:wrap="around" w:vAnchor="text" w:hAnchor="text" w:y="4"/>
        <w:widowControl w:val="0"/>
        <w:autoSpaceDE w:val="0"/>
        <w:autoSpaceDN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D2F5E">
        <w:rPr>
          <w:rFonts w:ascii="Calibri" w:eastAsia="Times New Roman" w:hAnsi="Calibri" w:cs="Calibri"/>
          <w:sz w:val="24"/>
          <w:szCs w:val="24"/>
          <w:lang w:eastAsia="pl-PL"/>
        </w:rPr>
        <w:t>– rozbiory Rzeczypospolitej przeprowadzone przez Rosję, Prusy i Austrię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870AFC" w:rsidRPr="009D2F5E" w:rsidRDefault="00870AFC" w:rsidP="00870AFC">
      <w:pPr>
        <w:framePr w:hSpace="141" w:wrap="around" w:vAnchor="text" w:hAnchor="text" w:y="4"/>
        <w:widowControl w:val="0"/>
        <w:autoSpaceDE w:val="0"/>
        <w:autoSpaceDN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D2F5E">
        <w:rPr>
          <w:rFonts w:ascii="Calibri" w:eastAsia="Times New Roman" w:hAnsi="Calibri" w:cs="Calibri"/>
          <w:sz w:val="24"/>
          <w:szCs w:val="24"/>
          <w:lang w:eastAsia="pl-PL"/>
        </w:rPr>
        <w:t>– dowództwo Tadeusza  K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ościuszki w powstaniu w 1794 r.,</w:t>
      </w:r>
    </w:p>
    <w:p w:rsidR="00870AFC" w:rsidRPr="009D2F5E" w:rsidRDefault="00870AFC" w:rsidP="00870AFC">
      <w:pPr>
        <w:framePr w:hSpace="141" w:wrap="around" w:vAnchor="text" w:hAnchor="text" w:y="4"/>
        <w:widowControl w:val="0"/>
        <w:autoSpaceDE w:val="0"/>
        <w:autoSpaceDN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D2F5E">
        <w:rPr>
          <w:rFonts w:ascii="Calibri" w:eastAsia="Times New Roman" w:hAnsi="Calibri" w:cs="Calibri"/>
          <w:sz w:val="24"/>
          <w:szCs w:val="24"/>
          <w:lang w:eastAsia="pl-PL"/>
        </w:rPr>
        <w:t>– bitwa pod Racławicami i rola kosynierów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870AFC" w:rsidRPr="009D2F5E" w:rsidRDefault="00870AFC" w:rsidP="00870AFC">
      <w:pPr>
        <w:framePr w:hSpace="141" w:wrap="around" w:vAnchor="text" w:hAnchor="text" w:y="4"/>
        <w:widowControl w:val="0"/>
        <w:autoSpaceDE w:val="0"/>
        <w:autoSpaceDN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D2F5E">
        <w:rPr>
          <w:rFonts w:ascii="Calibri" w:eastAsia="Times New Roman" w:hAnsi="Calibri" w:cs="Calibri"/>
          <w:sz w:val="24"/>
          <w:szCs w:val="24"/>
          <w:lang w:eastAsia="pl-PL"/>
        </w:rPr>
        <w:t>– klęska powstania i III rozbiór Rzeczypospolitej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870AFC" w:rsidRDefault="00870AFC" w:rsidP="00870AFC">
      <w:pPr>
        <w:spacing w:line="36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9D2F5E">
        <w:rPr>
          <w:rFonts w:ascii="Calibri" w:eastAsia="Times New Roman" w:hAnsi="Calibri" w:cs="Calibri"/>
          <w:sz w:val="24"/>
          <w:szCs w:val="24"/>
          <w:lang w:eastAsia="pl-PL"/>
        </w:rPr>
        <w:t xml:space="preserve">– znaczenie terminów: </w:t>
      </w:r>
      <w:r w:rsidRPr="009D2F5E">
        <w:rPr>
          <w:rFonts w:ascii="Calibri" w:eastAsia="Times New Roman" w:hAnsi="Calibri" w:cs="Calibri"/>
          <w:i/>
          <w:sz w:val="24"/>
          <w:szCs w:val="24"/>
          <w:lang w:eastAsia="pl-PL"/>
        </w:rPr>
        <w:t>reformy</w:t>
      </w:r>
      <w:r w:rsidRPr="009D2F5E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Pr="009D2F5E">
        <w:rPr>
          <w:rFonts w:ascii="Calibri" w:eastAsia="Times New Roman" w:hAnsi="Calibri" w:cs="Calibri"/>
          <w:i/>
          <w:sz w:val="24"/>
          <w:szCs w:val="24"/>
          <w:lang w:eastAsia="pl-PL"/>
        </w:rPr>
        <w:t>rozbiory</w:t>
      </w:r>
      <w:r w:rsidRPr="009D2F5E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9D2F5E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konstytucja</w:t>
      </w:r>
      <w:r w:rsidRPr="009D2F5E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Pr="009D2F5E">
        <w:rPr>
          <w:rFonts w:ascii="Calibri" w:eastAsia="Times New Roman" w:hAnsi="Calibri" w:cs="Calibri"/>
          <w:i/>
          <w:sz w:val="24"/>
          <w:szCs w:val="24"/>
          <w:lang w:eastAsia="pl-PL"/>
        </w:rPr>
        <w:t>powstanie</w:t>
      </w:r>
      <w:r w:rsidRPr="009D2F5E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Pr="009D2F5E">
        <w:rPr>
          <w:rFonts w:ascii="Calibri" w:eastAsia="Times New Roman" w:hAnsi="Calibri" w:cs="Calibri"/>
          <w:i/>
          <w:sz w:val="24"/>
          <w:szCs w:val="24"/>
          <w:lang w:eastAsia="pl-PL"/>
        </w:rPr>
        <w:t>kosynierzy, zaborcy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</w:p>
    <w:p w:rsidR="00870AFC" w:rsidRDefault="00870AFC" w:rsidP="00870AFC">
      <w:pPr>
        <w:spacing w:line="360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870AFC" w:rsidRDefault="00870AFC" w:rsidP="00870AFC">
      <w:pPr>
        <w:spacing w:line="360" w:lineRule="auto"/>
        <w:jc w:val="center"/>
        <w:rPr>
          <w:b/>
          <w:i/>
          <w:sz w:val="36"/>
          <w:szCs w:val="36"/>
        </w:rPr>
      </w:pPr>
    </w:p>
    <w:p w:rsidR="00870AFC" w:rsidRDefault="00870AFC" w:rsidP="00870AFC">
      <w:pPr>
        <w:spacing w:line="360" w:lineRule="auto"/>
        <w:rPr>
          <w:b/>
          <w:i/>
          <w:sz w:val="36"/>
          <w:szCs w:val="36"/>
        </w:rPr>
      </w:pPr>
    </w:p>
    <w:p w:rsidR="00870AFC" w:rsidRDefault="00870AFC" w:rsidP="00870AFC">
      <w:pPr>
        <w:spacing w:line="360" w:lineRule="auto"/>
        <w:rPr>
          <w:b/>
          <w:i/>
          <w:sz w:val="36"/>
          <w:szCs w:val="36"/>
        </w:rPr>
      </w:pPr>
    </w:p>
    <w:p w:rsidR="00870AFC" w:rsidRPr="00870AFC" w:rsidRDefault="00870AFC" w:rsidP="00870AFC">
      <w:pPr>
        <w:spacing w:line="360" w:lineRule="auto"/>
        <w:jc w:val="center"/>
        <w:rPr>
          <w:b/>
          <w:i/>
          <w:sz w:val="36"/>
          <w:szCs w:val="36"/>
        </w:rPr>
      </w:pPr>
      <w:r w:rsidRPr="00870AFC">
        <w:rPr>
          <w:b/>
          <w:i/>
          <w:sz w:val="36"/>
          <w:szCs w:val="36"/>
        </w:rPr>
        <w:lastRenderedPageBreak/>
        <w:t>KLASA V</w:t>
      </w:r>
    </w:p>
    <w:p w:rsidR="00870AFC" w:rsidRPr="00870AFC" w:rsidRDefault="00870AFC" w:rsidP="00870AFC">
      <w:pPr>
        <w:autoSpaceDE w:val="0"/>
        <w:autoSpaceDN w:val="0"/>
        <w:adjustRightInd w:val="0"/>
        <w:spacing w:line="360" w:lineRule="auto"/>
        <w:ind w:right="-108"/>
        <w:rPr>
          <w:rFonts w:cstheme="minorHAnsi"/>
          <w:bCs/>
          <w:color w:val="000000"/>
          <w:u w:val="single"/>
        </w:rPr>
      </w:pPr>
      <w:r w:rsidRPr="00870AFC">
        <w:rPr>
          <w:u w:val="single"/>
        </w:rPr>
        <w:t>Temat:</w:t>
      </w:r>
      <w:r>
        <w:rPr>
          <w:u w:val="single"/>
        </w:rPr>
        <w:t xml:space="preserve"> </w:t>
      </w:r>
      <w:r w:rsidRPr="00870AFC">
        <w:rPr>
          <w:rFonts w:cstheme="minorHAnsi"/>
          <w:bCs/>
          <w:color w:val="000000"/>
          <w:u w:val="single"/>
        </w:rPr>
        <w:t>Średniowieczne miasto i wieś.</w:t>
      </w:r>
    </w:p>
    <w:p w:rsidR="00870AFC" w:rsidRDefault="00870AFC" w:rsidP="00870AFC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Zagadnienia:</w:t>
      </w:r>
    </w:p>
    <w:p w:rsidR="00870AFC" w:rsidRPr="00870AFC" w:rsidRDefault="00870AFC" w:rsidP="00870AFC">
      <w:pPr>
        <w:spacing w:line="360" w:lineRule="auto"/>
        <w:rPr>
          <w:rFonts w:cstheme="minorHAnsi"/>
        </w:rPr>
      </w:pPr>
      <w:r w:rsidRPr="00F321EB">
        <w:rPr>
          <w:rFonts w:cstheme="minorHAnsi"/>
        </w:rPr>
        <w:t xml:space="preserve">– </w:t>
      </w:r>
      <w:r>
        <w:rPr>
          <w:rFonts w:cstheme="minorHAnsi"/>
        </w:rPr>
        <w:t>powstanie osad rzemieślniczych i kupieckich,</w:t>
      </w:r>
      <w:r>
        <w:rPr>
          <w:rFonts w:cstheme="minorHAnsi"/>
        </w:rPr>
        <w:br/>
      </w:r>
      <w:r w:rsidRPr="00F321EB">
        <w:rPr>
          <w:rFonts w:cstheme="minorHAnsi"/>
        </w:rPr>
        <w:t>– lokacje miast i wsi</w:t>
      </w:r>
      <w:r>
        <w:rPr>
          <w:rFonts w:cstheme="minorHAnsi"/>
        </w:rPr>
        <w:t>,</w:t>
      </w:r>
      <w:r>
        <w:rPr>
          <w:rFonts w:cstheme="minorHAnsi"/>
        </w:rPr>
        <w:br/>
      </w:r>
      <w:r w:rsidRPr="00F321EB">
        <w:rPr>
          <w:rFonts w:cstheme="minorHAnsi"/>
        </w:rPr>
        <w:t>– samorząd miejski i jego organy</w:t>
      </w:r>
      <w:r>
        <w:rPr>
          <w:rFonts w:cstheme="minorHAnsi"/>
        </w:rPr>
        <w:t>,</w:t>
      </w:r>
      <w:r>
        <w:rPr>
          <w:rFonts w:cstheme="minorHAnsi"/>
        </w:rPr>
        <w:br/>
      </w:r>
      <w:r w:rsidRPr="00F321EB">
        <w:rPr>
          <w:rFonts w:cstheme="minorHAnsi"/>
        </w:rPr>
        <w:t>– społeczeństwo miejskie</w:t>
      </w:r>
      <w:r>
        <w:rPr>
          <w:rFonts w:cstheme="minorHAnsi"/>
        </w:rPr>
        <w:t>,</w:t>
      </w:r>
      <w:r>
        <w:rPr>
          <w:rFonts w:cstheme="minorHAnsi"/>
        </w:rPr>
        <w:br/>
      </w:r>
      <w:r w:rsidRPr="00F321EB">
        <w:rPr>
          <w:rFonts w:cstheme="minorHAnsi"/>
        </w:rPr>
        <w:t>– organy samorządu wiejskiego</w:t>
      </w:r>
      <w:r>
        <w:rPr>
          <w:rFonts w:cstheme="minorHAnsi"/>
        </w:rPr>
        <w:t>,</w:t>
      </w:r>
      <w:r>
        <w:rPr>
          <w:rFonts w:cstheme="minorHAnsi"/>
        </w:rPr>
        <w:br/>
      </w:r>
      <w:r w:rsidRPr="00F321EB">
        <w:rPr>
          <w:rFonts w:cstheme="minorHAnsi"/>
        </w:rPr>
        <w:t>–</w:t>
      </w:r>
      <w:r>
        <w:rPr>
          <w:rFonts w:cstheme="minorHAnsi"/>
        </w:rPr>
        <w:t xml:space="preserve"> wygląd średniowiecznego miasta,</w:t>
      </w:r>
      <w:r>
        <w:rPr>
          <w:rFonts w:cstheme="minorHAnsi"/>
        </w:rPr>
        <w:br/>
      </w:r>
      <w:r w:rsidRPr="00F321EB">
        <w:rPr>
          <w:rFonts w:cstheme="minorHAnsi"/>
        </w:rPr>
        <w:t>– zajęcia ludności wiejskiej</w:t>
      </w:r>
      <w:r>
        <w:rPr>
          <w:rFonts w:cstheme="minorHAnsi"/>
        </w:rPr>
        <w:t>,</w:t>
      </w:r>
      <w:r>
        <w:rPr>
          <w:rFonts w:cstheme="minorHAnsi"/>
        </w:rPr>
        <w:br/>
      </w:r>
      <w:r w:rsidRPr="00F321EB">
        <w:rPr>
          <w:rFonts w:cstheme="minorHAnsi"/>
        </w:rPr>
        <w:t xml:space="preserve">– terminy: </w:t>
      </w:r>
      <w:r w:rsidRPr="00F321EB">
        <w:rPr>
          <w:rFonts w:cstheme="minorHAnsi"/>
          <w:i/>
        </w:rPr>
        <w:t xml:space="preserve">gród, </w:t>
      </w:r>
      <w:r>
        <w:rPr>
          <w:rFonts w:cstheme="minorHAnsi"/>
          <w:i/>
        </w:rPr>
        <w:t xml:space="preserve">osada targowa, </w:t>
      </w:r>
      <w:r w:rsidRPr="00F321EB">
        <w:rPr>
          <w:rFonts w:cstheme="minorHAnsi"/>
          <w:i/>
        </w:rPr>
        <w:t>lokacja,</w:t>
      </w:r>
      <w:r>
        <w:rPr>
          <w:rFonts w:cstheme="minorHAnsi"/>
          <w:i/>
        </w:rPr>
        <w:t xml:space="preserve"> zasadźca, </w:t>
      </w:r>
      <w:r w:rsidRPr="00F321EB">
        <w:rPr>
          <w:rFonts w:cstheme="minorHAnsi"/>
          <w:i/>
        </w:rPr>
        <w:t xml:space="preserve"> kupcy, rzemieślnicy, rynek, targi, wójt, burmistrz, </w:t>
      </w:r>
      <w:r w:rsidR="00D7422F">
        <w:rPr>
          <w:rFonts w:cstheme="minorHAnsi"/>
          <w:i/>
        </w:rPr>
        <w:t xml:space="preserve">  </w:t>
      </w:r>
      <w:r w:rsidR="00D7422F">
        <w:rPr>
          <w:rFonts w:cstheme="minorHAnsi"/>
          <w:i/>
        </w:rPr>
        <w:br/>
        <w:t xml:space="preserve">   </w:t>
      </w:r>
      <w:r w:rsidRPr="00F321EB">
        <w:rPr>
          <w:rFonts w:cstheme="minorHAnsi"/>
          <w:i/>
        </w:rPr>
        <w:t>rada miejska, ława miejska, ratusz, cech, sołtys, ława wiejska, trójpolówka, pług, radło, brona</w:t>
      </w:r>
      <w:r>
        <w:rPr>
          <w:rFonts w:cstheme="minorHAnsi"/>
          <w:i/>
        </w:rPr>
        <w:t>.</w:t>
      </w:r>
    </w:p>
    <w:p w:rsidR="00870AFC" w:rsidRPr="00870AFC" w:rsidRDefault="00870AFC" w:rsidP="00870AFC">
      <w:pPr>
        <w:autoSpaceDE w:val="0"/>
        <w:autoSpaceDN w:val="0"/>
        <w:adjustRightInd w:val="0"/>
        <w:spacing w:line="360" w:lineRule="auto"/>
        <w:rPr>
          <w:rFonts w:cstheme="minorHAnsi"/>
          <w:bCs/>
          <w:color w:val="000000"/>
          <w:u w:val="single"/>
        </w:rPr>
      </w:pPr>
      <w:r w:rsidRPr="00870AFC">
        <w:rPr>
          <w:u w:val="single"/>
        </w:rPr>
        <w:t>Temat:</w:t>
      </w:r>
      <w:r>
        <w:rPr>
          <w:u w:val="single"/>
        </w:rPr>
        <w:t xml:space="preserve"> </w:t>
      </w:r>
      <w:r w:rsidRPr="00870AFC">
        <w:rPr>
          <w:rFonts w:cstheme="minorHAnsi"/>
          <w:bCs/>
          <w:color w:val="000000"/>
          <w:u w:val="single"/>
        </w:rPr>
        <w:t>Kościół w średniowieczu.</w:t>
      </w:r>
    </w:p>
    <w:p w:rsidR="00870AFC" w:rsidRDefault="00870AFC" w:rsidP="00870AFC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Zagadnienia:</w:t>
      </w:r>
    </w:p>
    <w:p w:rsidR="00870AFC" w:rsidRPr="00F321EB" w:rsidRDefault="00870AFC" w:rsidP="00870AF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321EB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duchowni w średniowieczu, ich przywileje i obowiązki,</w:t>
      </w:r>
    </w:p>
    <w:p w:rsidR="00870AFC" w:rsidRPr="00F321EB" w:rsidRDefault="00870AFC" w:rsidP="00870AF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321EB">
        <w:rPr>
          <w:rFonts w:asciiTheme="minorHAnsi" w:hAnsiTheme="minorHAnsi" w:cstheme="minorHAnsi"/>
          <w:sz w:val="22"/>
          <w:szCs w:val="22"/>
        </w:rPr>
        <w:t>– religijność doby średniowiecza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870AFC" w:rsidRPr="00F321EB" w:rsidRDefault="00870AFC" w:rsidP="00870AF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321EB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średniowieczne zakony: benedyktyni, cystersi, franciszkanie, dominikanie,</w:t>
      </w:r>
    </w:p>
    <w:p w:rsidR="00870AFC" w:rsidRPr="00F321EB" w:rsidRDefault="00870AFC" w:rsidP="00870AF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321EB">
        <w:rPr>
          <w:rFonts w:asciiTheme="minorHAnsi" w:hAnsiTheme="minorHAnsi" w:cstheme="minorHAnsi"/>
          <w:sz w:val="22"/>
          <w:szCs w:val="22"/>
        </w:rPr>
        <w:t>– życie w średniowiecznym klasztorze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870AFC" w:rsidRPr="00F321EB" w:rsidRDefault="00870AFC" w:rsidP="00870AF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321EB">
        <w:rPr>
          <w:rFonts w:asciiTheme="minorHAnsi" w:hAnsiTheme="minorHAnsi" w:cstheme="minorHAnsi"/>
          <w:sz w:val="22"/>
          <w:szCs w:val="22"/>
        </w:rPr>
        <w:t>– średniowieczne szkolnictwo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870AFC" w:rsidRDefault="00870AFC" w:rsidP="00870AFC">
      <w:pPr>
        <w:pStyle w:val="Bezodstpw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F321EB">
        <w:rPr>
          <w:rFonts w:asciiTheme="minorHAnsi" w:hAnsiTheme="minorHAnsi" w:cstheme="minorHAnsi"/>
          <w:sz w:val="22"/>
          <w:szCs w:val="22"/>
        </w:rPr>
        <w:t xml:space="preserve">– terminy: </w:t>
      </w:r>
      <w:r w:rsidRPr="00F321EB">
        <w:rPr>
          <w:rFonts w:asciiTheme="minorHAnsi" w:hAnsiTheme="minorHAnsi" w:cstheme="minorHAnsi"/>
          <w:i/>
          <w:sz w:val="22"/>
          <w:szCs w:val="22"/>
        </w:rPr>
        <w:t>zakon, klasztor, opat, reguła</w:t>
      </w:r>
      <w:r>
        <w:rPr>
          <w:rFonts w:asciiTheme="minorHAnsi" w:hAnsiTheme="minorHAnsi" w:cstheme="minorHAnsi"/>
          <w:i/>
          <w:sz w:val="22"/>
          <w:szCs w:val="22"/>
        </w:rPr>
        <w:t xml:space="preserve"> zakonna</w:t>
      </w:r>
      <w:r w:rsidRPr="00F321EB">
        <w:rPr>
          <w:rFonts w:asciiTheme="minorHAnsi" w:hAnsiTheme="minorHAnsi" w:cstheme="minorHAnsi"/>
          <w:i/>
          <w:sz w:val="22"/>
          <w:szCs w:val="22"/>
        </w:rPr>
        <w:t xml:space="preserve">, benedyktyni, cystersi, franciszkanie, dominikanie, </w:t>
      </w:r>
      <w:r w:rsidR="00D7422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7422F">
        <w:rPr>
          <w:rFonts w:asciiTheme="minorHAnsi" w:hAnsiTheme="minorHAnsi" w:cstheme="minorHAnsi"/>
          <w:i/>
          <w:sz w:val="22"/>
          <w:szCs w:val="22"/>
        </w:rPr>
        <w:br/>
        <w:t xml:space="preserve">   </w:t>
      </w:r>
      <w:r w:rsidRPr="00F321EB">
        <w:rPr>
          <w:rFonts w:asciiTheme="minorHAnsi" w:hAnsiTheme="minorHAnsi" w:cstheme="minorHAnsi"/>
          <w:i/>
          <w:sz w:val="22"/>
          <w:szCs w:val="22"/>
        </w:rPr>
        <w:t>skryptoria, kopiści, asce</w:t>
      </w:r>
      <w:r>
        <w:rPr>
          <w:rFonts w:asciiTheme="minorHAnsi" w:hAnsiTheme="minorHAnsi" w:cstheme="minorHAnsi"/>
          <w:i/>
          <w:sz w:val="22"/>
          <w:szCs w:val="22"/>
        </w:rPr>
        <w:t>za</w:t>
      </w:r>
      <w:r w:rsidRPr="00F321EB">
        <w:rPr>
          <w:rFonts w:asciiTheme="minorHAnsi" w:hAnsiTheme="minorHAnsi" w:cstheme="minorHAnsi"/>
          <w:i/>
          <w:sz w:val="22"/>
          <w:szCs w:val="22"/>
        </w:rPr>
        <w:t>, benedy</w:t>
      </w:r>
      <w:r>
        <w:rPr>
          <w:rFonts w:asciiTheme="minorHAnsi" w:hAnsiTheme="minorHAnsi" w:cstheme="minorHAnsi"/>
          <w:i/>
          <w:sz w:val="22"/>
          <w:szCs w:val="22"/>
        </w:rPr>
        <w:t>ktyńska praca, uniwersytet,</w:t>
      </w:r>
    </w:p>
    <w:p w:rsidR="00870AFC" w:rsidRDefault="00870AFC" w:rsidP="00870AF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321EB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postać historyczna: święty Franciszek z Asyżu.</w:t>
      </w:r>
    </w:p>
    <w:p w:rsidR="00870AFC" w:rsidRDefault="00870AFC" w:rsidP="00870AF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70AFC" w:rsidRPr="00D7422F" w:rsidRDefault="00870AFC" w:rsidP="00870AFC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870AFC" w:rsidRPr="00D7422F" w:rsidRDefault="00870AFC" w:rsidP="00870AFC">
      <w:pPr>
        <w:pStyle w:val="Bezodstpw"/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7422F">
        <w:rPr>
          <w:rFonts w:asciiTheme="minorHAnsi" w:hAnsiTheme="minorHAnsi"/>
          <w:sz w:val="22"/>
          <w:szCs w:val="22"/>
          <w:u w:val="single"/>
        </w:rPr>
        <w:t xml:space="preserve">Temat: </w:t>
      </w:r>
      <w:r w:rsidRPr="00D7422F">
        <w:rPr>
          <w:rFonts w:asciiTheme="minorHAnsi" w:hAnsiTheme="minorHAnsi" w:cstheme="minorHAnsi"/>
          <w:bCs/>
          <w:color w:val="000000"/>
          <w:sz w:val="22"/>
          <w:szCs w:val="22"/>
        </w:rPr>
        <w:t>Sztuka średniowiecza.</w:t>
      </w:r>
    </w:p>
    <w:p w:rsidR="00870AFC" w:rsidRPr="00D7422F" w:rsidRDefault="00870AFC" w:rsidP="00870AFC">
      <w:pPr>
        <w:pStyle w:val="Bezodstpw"/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870AFC" w:rsidRPr="00D7422F" w:rsidRDefault="00870AFC" w:rsidP="00870AFC">
      <w:pPr>
        <w:spacing w:line="360" w:lineRule="auto"/>
        <w:rPr>
          <w:rFonts w:cs="Calibri"/>
          <w:lang w:eastAsia="pl-PL"/>
        </w:rPr>
      </w:pPr>
      <w:r w:rsidRPr="00D7422F">
        <w:rPr>
          <w:rFonts w:cs="Calibri"/>
          <w:lang w:eastAsia="pl-PL"/>
        </w:rPr>
        <w:t>Zagadnienia:</w:t>
      </w:r>
    </w:p>
    <w:p w:rsidR="00870AFC" w:rsidRPr="00D7422F" w:rsidRDefault="00870AFC" w:rsidP="00870AF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422F">
        <w:rPr>
          <w:rFonts w:asciiTheme="minorHAnsi" w:hAnsiTheme="minorHAnsi" w:cstheme="minorHAnsi"/>
          <w:sz w:val="22"/>
          <w:szCs w:val="22"/>
        </w:rPr>
        <w:t>– rola sztuki w średniowieczu</w:t>
      </w:r>
      <w:r w:rsidR="00D7422F">
        <w:rPr>
          <w:rFonts w:asciiTheme="minorHAnsi" w:hAnsiTheme="minorHAnsi" w:cstheme="minorHAnsi"/>
          <w:sz w:val="22"/>
          <w:szCs w:val="22"/>
        </w:rPr>
        <w:t>,</w:t>
      </w:r>
    </w:p>
    <w:p w:rsidR="00870AFC" w:rsidRPr="00D7422F" w:rsidRDefault="00870AFC" w:rsidP="00870AF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422F">
        <w:rPr>
          <w:rFonts w:asciiTheme="minorHAnsi" w:hAnsiTheme="minorHAnsi" w:cstheme="minorHAnsi"/>
          <w:sz w:val="22"/>
          <w:szCs w:val="22"/>
        </w:rPr>
        <w:t xml:space="preserve">– znaczenie </w:t>
      </w:r>
      <w:r w:rsidRPr="00D7422F">
        <w:rPr>
          <w:rFonts w:asciiTheme="minorHAnsi" w:hAnsiTheme="minorHAnsi" w:cstheme="minorHAnsi"/>
          <w:i/>
          <w:sz w:val="22"/>
          <w:szCs w:val="22"/>
        </w:rPr>
        <w:t xml:space="preserve">Biblii </w:t>
      </w:r>
      <w:proofErr w:type="spellStart"/>
      <w:r w:rsidRPr="00D7422F">
        <w:rPr>
          <w:rFonts w:asciiTheme="minorHAnsi" w:hAnsiTheme="minorHAnsi" w:cstheme="minorHAnsi"/>
          <w:i/>
          <w:sz w:val="22"/>
          <w:szCs w:val="22"/>
        </w:rPr>
        <w:t>pauperum</w:t>
      </w:r>
      <w:proofErr w:type="spellEnd"/>
      <w:r w:rsidR="00D7422F">
        <w:rPr>
          <w:rFonts w:asciiTheme="minorHAnsi" w:hAnsiTheme="minorHAnsi" w:cstheme="minorHAnsi"/>
          <w:i/>
          <w:sz w:val="22"/>
          <w:szCs w:val="22"/>
        </w:rPr>
        <w:t>,</w:t>
      </w:r>
    </w:p>
    <w:p w:rsidR="00870AFC" w:rsidRPr="00D7422F" w:rsidRDefault="00870AFC" w:rsidP="00870AF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422F">
        <w:rPr>
          <w:rFonts w:asciiTheme="minorHAnsi" w:hAnsiTheme="minorHAnsi" w:cstheme="minorHAnsi"/>
          <w:sz w:val="22"/>
          <w:szCs w:val="22"/>
        </w:rPr>
        <w:t>– styl romański i jego cechy</w:t>
      </w:r>
      <w:r w:rsidR="00D7422F">
        <w:rPr>
          <w:rFonts w:asciiTheme="minorHAnsi" w:hAnsiTheme="minorHAnsi" w:cstheme="minorHAnsi"/>
          <w:sz w:val="22"/>
          <w:szCs w:val="22"/>
        </w:rPr>
        <w:t>,</w:t>
      </w:r>
    </w:p>
    <w:p w:rsidR="00870AFC" w:rsidRPr="00D7422F" w:rsidRDefault="00870AFC" w:rsidP="00870AF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422F">
        <w:rPr>
          <w:rFonts w:asciiTheme="minorHAnsi" w:hAnsiTheme="minorHAnsi" w:cstheme="minorHAnsi"/>
          <w:sz w:val="22"/>
          <w:szCs w:val="22"/>
        </w:rPr>
        <w:lastRenderedPageBreak/>
        <w:t>– styl gotycki i jego charakterystyczne elementy</w:t>
      </w:r>
      <w:r w:rsidR="00D7422F">
        <w:rPr>
          <w:rFonts w:asciiTheme="minorHAnsi" w:hAnsiTheme="minorHAnsi" w:cstheme="minorHAnsi"/>
          <w:sz w:val="22"/>
          <w:szCs w:val="22"/>
        </w:rPr>
        <w:t>,</w:t>
      </w:r>
    </w:p>
    <w:p w:rsidR="00870AFC" w:rsidRPr="00D7422F" w:rsidRDefault="00870AFC" w:rsidP="00870AF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422F">
        <w:rPr>
          <w:rFonts w:asciiTheme="minorHAnsi" w:hAnsiTheme="minorHAnsi" w:cstheme="minorHAnsi"/>
          <w:sz w:val="22"/>
          <w:szCs w:val="22"/>
        </w:rPr>
        <w:t>– rzeźba i malarstwo średniowieczne</w:t>
      </w:r>
      <w:r w:rsidR="00D7422F">
        <w:rPr>
          <w:rFonts w:asciiTheme="minorHAnsi" w:hAnsiTheme="minorHAnsi" w:cstheme="minorHAnsi"/>
          <w:sz w:val="22"/>
          <w:szCs w:val="22"/>
        </w:rPr>
        <w:t>,</w:t>
      </w:r>
    </w:p>
    <w:p w:rsidR="00870AFC" w:rsidRPr="00D7422F" w:rsidRDefault="00870AFC" w:rsidP="00870AF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422F">
        <w:rPr>
          <w:rFonts w:asciiTheme="minorHAnsi" w:hAnsiTheme="minorHAnsi" w:cstheme="minorHAnsi"/>
          <w:sz w:val="22"/>
          <w:szCs w:val="22"/>
        </w:rPr>
        <w:t>– pismo i miniatury w rękopisach</w:t>
      </w:r>
      <w:r w:rsidR="00D7422F">
        <w:rPr>
          <w:rFonts w:asciiTheme="minorHAnsi" w:hAnsiTheme="minorHAnsi" w:cstheme="minorHAnsi"/>
          <w:sz w:val="22"/>
          <w:szCs w:val="22"/>
        </w:rPr>
        <w:t>,</w:t>
      </w:r>
    </w:p>
    <w:p w:rsidR="00870AFC" w:rsidRPr="00D7422F" w:rsidRDefault="00870AFC" w:rsidP="00870AFC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422F">
        <w:rPr>
          <w:rFonts w:asciiTheme="minorHAnsi" w:hAnsiTheme="minorHAnsi" w:cstheme="minorHAnsi"/>
          <w:sz w:val="22"/>
          <w:szCs w:val="22"/>
        </w:rPr>
        <w:t>– zabytki średniowieczne w Polsce</w:t>
      </w:r>
      <w:r w:rsidR="00D7422F">
        <w:rPr>
          <w:rFonts w:asciiTheme="minorHAnsi" w:hAnsiTheme="minorHAnsi" w:cstheme="minorHAnsi"/>
          <w:sz w:val="22"/>
          <w:szCs w:val="22"/>
        </w:rPr>
        <w:t>,</w:t>
      </w:r>
    </w:p>
    <w:p w:rsidR="00870AFC" w:rsidRDefault="00870AFC" w:rsidP="00870AFC">
      <w:pPr>
        <w:autoSpaceDE w:val="0"/>
        <w:autoSpaceDN w:val="0"/>
        <w:spacing w:line="360" w:lineRule="auto"/>
        <w:rPr>
          <w:rFonts w:cstheme="minorHAnsi"/>
          <w:i/>
        </w:rPr>
      </w:pPr>
      <w:r w:rsidRPr="00D7422F">
        <w:rPr>
          <w:rFonts w:cstheme="minorHAnsi"/>
        </w:rPr>
        <w:t xml:space="preserve">– terminy: </w:t>
      </w:r>
      <w:r w:rsidRPr="00D7422F">
        <w:rPr>
          <w:rFonts w:cstheme="minorHAnsi"/>
          <w:i/>
        </w:rPr>
        <w:t xml:space="preserve">Biblia </w:t>
      </w:r>
      <w:proofErr w:type="spellStart"/>
      <w:r w:rsidRPr="00D7422F">
        <w:rPr>
          <w:rFonts w:cstheme="minorHAnsi"/>
          <w:i/>
        </w:rPr>
        <w:t>pauperum</w:t>
      </w:r>
      <w:proofErr w:type="spellEnd"/>
      <w:r w:rsidRPr="00D7422F">
        <w:rPr>
          <w:rFonts w:cstheme="minorHAnsi"/>
          <w:i/>
        </w:rPr>
        <w:t>, styl romański</w:t>
      </w:r>
      <w:r w:rsidRPr="00D7422F">
        <w:rPr>
          <w:rFonts w:cstheme="minorHAnsi"/>
        </w:rPr>
        <w:t xml:space="preserve">, </w:t>
      </w:r>
      <w:r w:rsidRPr="00D7422F">
        <w:rPr>
          <w:rFonts w:cstheme="minorHAnsi"/>
          <w:i/>
        </w:rPr>
        <w:t xml:space="preserve">styl </w:t>
      </w:r>
      <w:proofErr w:type="spellStart"/>
      <w:r w:rsidRPr="00D7422F">
        <w:rPr>
          <w:rFonts w:cstheme="minorHAnsi"/>
          <w:i/>
        </w:rPr>
        <w:t>gotycki</w:t>
      </w:r>
      <w:r w:rsidRPr="00D7422F">
        <w:rPr>
          <w:rFonts w:cstheme="minorHAnsi"/>
        </w:rPr>
        <w:t>,</w:t>
      </w:r>
      <w:r w:rsidRPr="00D7422F">
        <w:rPr>
          <w:rFonts w:cstheme="minorHAnsi"/>
          <w:i/>
        </w:rPr>
        <w:t>portal</w:t>
      </w:r>
      <w:proofErr w:type="spellEnd"/>
      <w:r w:rsidRPr="00D7422F">
        <w:rPr>
          <w:rFonts w:cstheme="minorHAnsi"/>
          <w:i/>
        </w:rPr>
        <w:t xml:space="preserve">, sklepienie, witraże, łuki oporowe, </w:t>
      </w:r>
      <w:r w:rsidR="00D7422F">
        <w:rPr>
          <w:rFonts w:cstheme="minorHAnsi"/>
          <w:i/>
        </w:rPr>
        <w:br/>
        <w:t xml:space="preserve">   </w:t>
      </w:r>
      <w:r w:rsidRPr="00D7422F">
        <w:rPr>
          <w:rFonts w:cstheme="minorHAnsi"/>
          <w:i/>
        </w:rPr>
        <w:t>apsyda, rozeta, przypory</w:t>
      </w:r>
      <w:r w:rsidRPr="00D7422F">
        <w:rPr>
          <w:rFonts w:cstheme="minorHAnsi"/>
        </w:rPr>
        <w:t xml:space="preserve">, </w:t>
      </w:r>
      <w:r w:rsidRPr="00D7422F">
        <w:rPr>
          <w:rFonts w:cstheme="minorHAnsi"/>
          <w:i/>
        </w:rPr>
        <w:t>miniatura, inicjał</w:t>
      </w:r>
      <w:r w:rsidR="00D7422F">
        <w:rPr>
          <w:rFonts w:cstheme="minorHAnsi"/>
          <w:i/>
        </w:rPr>
        <w:t>.</w:t>
      </w:r>
    </w:p>
    <w:p w:rsidR="00D7422F" w:rsidRDefault="00D7422F" w:rsidP="00870AFC">
      <w:pPr>
        <w:autoSpaceDE w:val="0"/>
        <w:autoSpaceDN w:val="0"/>
        <w:spacing w:line="360" w:lineRule="auto"/>
        <w:rPr>
          <w:rFonts w:cstheme="minorHAnsi"/>
          <w:i/>
        </w:rPr>
      </w:pPr>
    </w:p>
    <w:p w:rsidR="00D7422F" w:rsidRPr="00D7422F" w:rsidRDefault="00D7422F" w:rsidP="00870AFC">
      <w:pPr>
        <w:autoSpaceDE w:val="0"/>
        <w:autoSpaceDN w:val="0"/>
        <w:spacing w:line="360" w:lineRule="auto"/>
        <w:rPr>
          <w:rFonts w:cstheme="minorHAnsi"/>
          <w:i/>
        </w:rPr>
      </w:pPr>
    </w:p>
    <w:p w:rsidR="00870AFC" w:rsidRPr="00D7422F" w:rsidRDefault="00870AFC" w:rsidP="00870AFC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</w:p>
    <w:p w:rsidR="00870AFC" w:rsidRPr="00D7422F" w:rsidRDefault="00870AFC" w:rsidP="00870AFC">
      <w:pPr>
        <w:spacing w:line="360" w:lineRule="auto"/>
      </w:pPr>
    </w:p>
    <w:p w:rsidR="00870AFC" w:rsidRPr="00D7422F" w:rsidRDefault="00870AFC">
      <w:pPr>
        <w:spacing w:line="360" w:lineRule="auto"/>
      </w:pPr>
    </w:p>
    <w:sectPr w:rsidR="00870AFC" w:rsidRPr="00D7422F" w:rsidSect="00B8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70AFC"/>
    <w:rsid w:val="00870AFC"/>
    <w:rsid w:val="00B832D0"/>
    <w:rsid w:val="00D7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2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0A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2020-03-15T13:17:00Z</dcterms:created>
  <dcterms:modified xsi:type="dcterms:W3CDTF">2020-03-15T13:28:00Z</dcterms:modified>
</cp:coreProperties>
</file>